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00"/>
      </w:tblGrid>
      <w:tr w:rsidR="00E96396" w:rsidTr="00E96396">
        <w:trPr>
          <w:trHeight w:val="300"/>
        </w:trPr>
        <w:tc>
          <w:tcPr>
            <w:tcW w:w="40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96396" w:rsidTr="00E96396">
        <w:trPr>
          <w:trHeight w:val="300"/>
        </w:trPr>
        <w:tc>
          <w:tcPr>
            <w:tcW w:w="40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236"/>
        <w:gridCol w:w="1354"/>
        <w:gridCol w:w="57"/>
        <w:gridCol w:w="179"/>
        <w:gridCol w:w="4154"/>
      </w:tblGrid>
      <w:tr w:rsidR="00E96396" w:rsidTr="00E96396">
        <w:trPr>
          <w:trHeight w:val="200"/>
        </w:trPr>
        <w:tc>
          <w:tcPr>
            <w:tcW w:w="414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Глиняний Олександр Iванович</w:t>
            </w:r>
          </w:p>
        </w:tc>
      </w:tr>
      <w:tr w:rsidR="00E96396" w:rsidTr="00E96396">
        <w:trPr>
          <w:trHeight w:val="200"/>
        </w:trPr>
        <w:tc>
          <w:tcPr>
            <w:tcW w:w="4140" w:type="dxa"/>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00450950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14032, УКРАЇНА, Чернігівська обл., . р-н, м. ЧЕРНIГIВ, вул. Бєлова, буд. 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 3-42-87,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stock@chaas.pat.ua</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0"/>
        <w:gridCol w:w="2200"/>
        <w:gridCol w:w="3350"/>
      </w:tblGrid>
      <w:tr w:rsidR="00E96396" w:rsidTr="00E96396">
        <w:trPr>
          <w:trHeight w:val="300"/>
        </w:trPr>
        <w:tc>
          <w:tcPr>
            <w:tcW w:w="44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http://www.chaas.pat.ua/emitents/reports/year</w:t>
            </w:r>
          </w:p>
        </w:tc>
        <w:tc>
          <w:tcPr>
            <w:tcW w:w="335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E96396" w:rsidTr="00E96396">
        <w:trPr>
          <w:trHeight w:val="300"/>
        </w:trPr>
        <w:tc>
          <w:tcPr>
            <w:tcW w:w="445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96396" w:rsidRDefault="00E96396" w:rsidP="00E96396">
      <w:pPr>
        <w:spacing w:after="0" w:line="240" w:lineRule="auto"/>
        <w:rPr>
          <w:rFonts w:ascii="Times New Roman CYR" w:hAnsi="Times New Roman CYR" w:cs="Times New Roman CYR"/>
          <w:sz w:val="20"/>
          <w:szCs w:val="20"/>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gridCol w:w="1000"/>
      </w:tblGrid>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0000" w:type="dxa"/>
            <w:gridSpan w:val="2"/>
            <w:tcBorders>
              <w:top w:val="nil"/>
              <w:left w:val="nil"/>
              <w:bottom w:val="nil"/>
              <w:right w:val="nil"/>
            </w:tcBorders>
            <w:vAlign w:val="bottom"/>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протягом звiтного року не нараховувались та не виплачувались.</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 вiдсутнiй</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облiгацiй та iнших цiнних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боргових цiнних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випуск iпотечних облiгацiй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випуск сертифiкатiв ФОН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цiльових облiгацiй, виконання зобов'язань за якими забезпечене об'єктами нерухомостi,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А00 № 583435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08.08.1995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540700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49.42 - Надання послуг перевезення речей (переїзду)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26005100362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не вiдбувалось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- 15 осiб, осiб що працюють неповний робочий день та за сумiсництвом немає.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здiйснюються заходи щодо забезпечення рiвня квалiфiкацiї працiвникiв у вiдповiдностi до потреб емiтента. Працiвники проходять курси пiдвищення квалiфiкацiї у разi необхiдностi.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спiльну дiяльнiсть з iншими органiзацiями, пiдприємствами, установами.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до товариства не надходило.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на основi даних облiку та у вiдповiдностi до вимог Закону України "Про бухгалтерський облiк та фiнансову звiтнiсть в Українi" i П(С)БО.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складена в нацiональнiй валютi - гривнi.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та вiдображення господарських операцiй проводилась у вiдповiдностi до Положень (Стандартiв) бухгалтерського облiку.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були дотриманi принципи викладенi в П(С)БО № 1.</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в облiку за фактичними витратами на їх придбання, доставку, встановлення, спорудження i виготовлення.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основних засобiв проводився за групами: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Транспортнi засоби.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Iншi основнi засоби.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Нарахування амортизацiї основних засобiв проводиться у вiдповiдностi з українським </w:t>
      </w:r>
      <w:r>
        <w:rPr>
          <w:rFonts w:ascii="Times New Roman CYR" w:hAnsi="Times New Roman CYR" w:cs="Times New Roman CYR"/>
          <w:sz w:val="24"/>
          <w:szCs w:val="24"/>
        </w:rPr>
        <w:lastRenderedPageBreak/>
        <w:t>законодавством за методом зменшення залишку балансової вартостi.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видів діяльності, які може надавати Товариство відноситься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та iнвестицiй товариством не здiйснювалось.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знаходяться в задовiльному станi.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Проблеми, які впливають на діяльність емітента; ступінь залежності від законодавчих або </w:t>
      </w:r>
      <w:r>
        <w:rPr>
          <w:rFonts w:ascii="Times New Roman CYR" w:hAnsi="Times New Roman CYR" w:cs="Times New Roman CYR"/>
          <w:b/>
          <w:bCs/>
          <w:sz w:val="24"/>
          <w:szCs w:val="24"/>
        </w:rPr>
        <w:lastRenderedPageBreak/>
        <w:t>економічних обмежень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впилавають на пiдприємство вiдсутнiсть коштiв у населення та пiдприємств, не впорядкованiсть дiючого законодавства України.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яка в 2018 роцi значно зросла, та конкуренцiя в даному видi дiяльностi.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нормальної дiяльностi товариства необхiдно залучати фiнансовi iнвестицiї.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 виконанi договори в товариствi станом на 31.12.2018 року вiдсутнi.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Намiтити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виробництво.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науково-дослiдною дiяльнiстю. Кошти на розробки та дослiдження товариством не видiлялись.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4000"/>
      </w:tblGrid>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перелiку акцiонерiв для участi у загальних зборах</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перелiку зареєстрованих для участi у загальних зборах</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Наглядової </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Руденок Йосип Миколайович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Герасименко Олександр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Глиняний Андрій Олександрович </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Виконавчий орган</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Глиняний Олександр Іванович</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Ревізійна комісія</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ревізійної комісії</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ревізійної комісії Кірсей Генадій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ревізійної комісії Шакую Юля Михайлівна та Кислий Ігор Миколайович</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Глиняний Олександр Iванович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2011 Новозаводська районна у м. Чернiговi рада, голова, з 2011 директор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26.05.2017,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директора.До повноважень посадової особи вiдноситься керiвництво дiяльнiстю товариства, репрезентацiя його у вiдносинах з iншим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Заробiтна плата сплачується вiдповiдно до контракту.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Глиняний Андрiй Олександрович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1984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2008 року заступник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обiймає посаду заступника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Руденок Йосип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2003-2011 заступник Голови Правлiння ВАТ "Чернiгiвагроавтосервiс", з 2011 року iнженер I категорiї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Герасименко Олександр Анатолiйович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Перелiк попереднiх посад, якi особа обiймала протягом останнiх п'яти рокiв: з 2009 року провiдний iнженер-електронiк ДП Укрдорзв'язок, з 2012 року провiдний iнженер ДП Дорцентр.</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 Акцiями товариства не володiє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Кірсей Генадій Анатолійович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фермерського господарства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 До повноважень ревiзора вiдноситься здiйснення контролю за фiнансово-господарською дiяльнiстю товариства. Обов'язками ревiзора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Кислий Ігор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фізична особа - підприємець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вiдноситься здiйснення контролю за фiнансово-господарською дiяльнiстю товариства. Обов'язками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Пилипенко Вiра Iванiвна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2006 року до 2011 року бухгалтер ТОВ ТД Сiверяни, з 2012 року головний бухгалтер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01.03.2012, обрано безстроково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Заробiтна плата виплачується вiдповiдно до штатного розкладу. Протягом звiтного року посадова особа не змiнювалась. Посадова особа не обiймає посад на iнших пiдприємствах.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Ревізійної комісії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Шакую Юля Михайлівна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ПП"Стрілець-53",  відділ кадрів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вiдноситься здiйснення контролю за фiнансово-господарською дiяльнiстю товариства. Обов'язками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2016"/>
        <w:gridCol w:w="3380"/>
        <w:gridCol w:w="1200"/>
        <w:gridCol w:w="1300"/>
        <w:gridCol w:w="2400"/>
        <w:gridCol w:w="2771"/>
      </w:tblGrid>
      <w:tr w:rsidR="00E96396" w:rsidTr="00E96396">
        <w:trPr>
          <w:trHeight w:val="200"/>
        </w:trPr>
        <w:tc>
          <w:tcPr>
            <w:tcW w:w="2054"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45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2054" w:type="dxa"/>
            <w:tcBorders>
              <w:top w:val="nil"/>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Олександр Iванович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Андрiй Олександрович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0,1532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Руденок Йосип Миколайович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45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80,6483</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більше 23 років. До основних видів діяльності, які може надавати Товариство відноситься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діяльності Товариства є здійснення підприємницької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намірів ліквідувати підприємство чи припинити діяльність.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"ЧЕРНІГІВАГРОАВТОСЕРВІС" є новим найменуванням ПУБЛІЧНОГО АКЦІОНЕРНОГО ТОВАРИСТВА "ЧЕРНІГІВАГРОАВТОСЕРВІС", яке в свою чергу було перейменоване з ВІДКРИТОГО АКЦІОНЕРНОГО ТОВАРИСТВА на виконання вимог Закону України "Про акціонерні товариства" згідно рішення загальних зборів акціонерів (протокол №1 від 15.02.2011). Товариство було засноване вiдповiдно наказу Регіонального відділення Фонду Державного майна України в Чернігівській області від 28.07.1995 №382 шляхом перетворення державного Державного Чернігівського спеціалізованого автопідприємства 2501 у відкрите акціонерне товариство відповідно до Закону України "Про приватизацію майна державних підприємств" від 04.03.1992 року, Декрету Кабінету Міністрів України "Про особливості приватизації майна в агропромисловому комплексі" від 17.05.1993 року №51-93 та "Порядку перетворення державних підприємств у відкриті акціонерні товариства", затвердженого Постановою Кабінету Міністрів України від 07.12.1992 року №686.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(злиття, приєднання, поділ, перетворення тощо) не відбувалися.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14032, м. Чернігів, вул.. Бєлова, буд.7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звітному періоді Товариство отримувало доходи від надання послуг по стоянці автомобілів, здачі в оренду нерухомого майна.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звітного року Товариство не інвестувало коштів у власне підприємство.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2018 рік тис.грн.</w:t>
      </w:r>
      <w:r>
        <w:rPr>
          <w:rFonts w:ascii="Times New Roman CYR" w:hAnsi="Times New Roman CYR" w:cs="Times New Roman CYR"/>
          <w:sz w:val="24"/>
          <w:szCs w:val="24"/>
        </w:rPr>
        <w:tab/>
        <w:t>2017 рік  тис.грн.</w:t>
      </w:r>
      <w:r>
        <w:rPr>
          <w:rFonts w:ascii="Times New Roman CYR" w:hAnsi="Times New Roman CYR" w:cs="Times New Roman CYR"/>
          <w:sz w:val="24"/>
          <w:szCs w:val="24"/>
        </w:rPr>
        <w:tab/>
        <w:t>Відхилення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тис.грн.</w:t>
      </w:r>
      <w:r>
        <w:rPr>
          <w:rFonts w:ascii="Times New Roman CYR" w:hAnsi="Times New Roman CYR" w:cs="Times New Roman CYR"/>
          <w:sz w:val="24"/>
          <w:szCs w:val="24"/>
        </w:rPr>
        <w:tab/>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активів</w:t>
      </w:r>
      <w:r>
        <w:rPr>
          <w:rFonts w:ascii="Times New Roman CYR" w:hAnsi="Times New Roman CYR" w:cs="Times New Roman CYR"/>
          <w:sz w:val="24"/>
          <w:szCs w:val="24"/>
        </w:rPr>
        <w:tab/>
        <w:t>180,8</w:t>
      </w:r>
      <w:r>
        <w:rPr>
          <w:rFonts w:ascii="Times New Roman CYR" w:hAnsi="Times New Roman CYR" w:cs="Times New Roman CYR"/>
          <w:sz w:val="24"/>
          <w:szCs w:val="24"/>
        </w:rPr>
        <w:tab/>
        <w:t>210,0</w:t>
      </w:r>
      <w:r>
        <w:rPr>
          <w:rFonts w:ascii="Times New Roman CYR" w:hAnsi="Times New Roman CYR" w:cs="Times New Roman CYR"/>
          <w:sz w:val="24"/>
          <w:szCs w:val="24"/>
        </w:rPr>
        <w:tab/>
        <w:t>-29,2</w:t>
      </w:r>
      <w:r>
        <w:rPr>
          <w:rFonts w:ascii="Times New Roman CYR" w:hAnsi="Times New Roman CYR" w:cs="Times New Roman CYR"/>
          <w:sz w:val="24"/>
          <w:szCs w:val="24"/>
        </w:rPr>
        <w:tab/>
        <w:t>-13,9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Необоротні активи</w:t>
      </w:r>
      <w:r>
        <w:rPr>
          <w:rFonts w:ascii="Times New Roman CYR" w:hAnsi="Times New Roman CYR" w:cs="Times New Roman CYR"/>
          <w:sz w:val="24"/>
          <w:szCs w:val="24"/>
        </w:rPr>
        <w:tab/>
        <w:t>35,9</w:t>
      </w:r>
      <w:r>
        <w:rPr>
          <w:rFonts w:ascii="Times New Roman CYR" w:hAnsi="Times New Roman CYR" w:cs="Times New Roman CYR"/>
          <w:sz w:val="24"/>
          <w:szCs w:val="24"/>
        </w:rPr>
        <w:tab/>
        <w:t>53,4</w:t>
      </w:r>
      <w:r>
        <w:rPr>
          <w:rFonts w:ascii="Times New Roman CYR" w:hAnsi="Times New Roman CYR" w:cs="Times New Roman CYR"/>
          <w:sz w:val="24"/>
          <w:szCs w:val="24"/>
        </w:rPr>
        <w:tab/>
        <w:t>-17,5</w:t>
      </w:r>
      <w:r>
        <w:rPr>
          <w:rFonts w:ascii="Times New Roman CYR" w:hAnsi="Times New Roman CYR" w:cs="Times New Roman CYR"/>
          <w:sz w:val="24"/>
          <w:szCs w:val="24"/>
        </w:rPr>
        <w:tab/>
        <w:t>-32,8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Оборотні активи</w:t>
      </w:r>
      <w:r>
        <w:rPr>
          <w:rFonts w:ascii="Times New Roman CYR" w:hAnsi="Times New Roman CYR" w:cs="Times New Roman CYR"/>
          <w:sz w:val="24"/>
          <w:szCs w:val="24"/>
        </w:rPr>
        <w:tab/>
        <w:t>144,9</w:t>
      </w:r>
      <w:r>
        <w:rPr>
          <w:rFonts w:ascii="Times New Roman CYR" w:hAnsi="Times New Roman CYR" w:cs="Times New Roman CYR"/>
          <w:sz w:val="24"/>
          <w:szCs w:val="24"/>
        </w:rPr>
        <w:tab/>
        <w:t>156,6</w:t>
      </w:r>
      <w:r>
        <w:rPr>
          <w:rFonts w:ascii="Times New Roman CYR" w:hAnsi="Times New Roman CYR" w:cs="Times New Roman CYR"/>
          <w:sz w:val="24"/>
          <w:szCs w:val="24"/>
        </w:rPr>
        <w:tab/>
        <w:t>-11,7</w:t>
      </w:r>
      <w:r>
        <w:rPr>
          <w:rFonts w:ascii="Times New Roman CYR" w:hAnsi="Times New Roman CYR" w:cs="Times New Roman CYR"/>
          <w:sz w:val="24"/>
          <w:szCs w:val="24"/>
        </w:rPr>
        <w:tab/>
        <w:t>-7,5</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капітал</w:t>
      </w:r>
      <w:r>
        <w:rPr>
          <w:rFonts w:ascii="Times New Roman CYR" w:hAnsi="Times New Roman CYR" w:cs="Times New Roman CYR"/>
          <w:sz w:val="24"/>
          <w:szCs w:val="24"/>
        </w:rPr>
        <w:tab/>
        <w:t>-1 554,2</w:t>
      </w:r>
      <w:r>
        <w:rPr>
          <w:rFonts w:ascii="Times New Roman CYR" w:hAnsi="Times New Roman CYR" w:cs="Times New Roman CYR"/>
          <w:sz w:val="24"/>
          <w:szCs w:val="24"/>
        </w:rPr>
        <w:tab/>
        <w:t>-366,5</w:t>
      </w:r>
      <w:r>
        <w:rPr>
          <w:rFonts w:ascii="Times New Roman CYR" w:hAnsi="Times New Roman CYR" w:cs="Times New Roman CYR"/>
          <w:sz w:val="24"/>
          <w:szCs w:val="24"/>
        </w:rPr>
        <w:tab/>
        <w:t>-1 187,7</w:t>
      </w:r>
      <w:r>
        <w:rPr>
          <w:rFonts w:ascii="Times New Roman CYR" w:hAnsi="Times New Roman CYR" w:cs="Times New Roman CYR"/>
          <w:sz w:val="24"/>
          <w:szCs w:val="24"/>
        </w:rPr>
        <w:tab/>
        <w:t>-324,1</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(пайовий/статутний) капітал</w:t>
      </w:r>
      <w:r>
        <w:rPr>
          <w:rFonts w:ascii="Times New Roman CYR" w:hAnsi="Times New Roman CYR" w:cs="Times New Roman CYR"/>
          <w:sz w:val="24"/>
          <w:szCs w:val="24"/>
        </w:rPr>
        <w:tab/>
        <w:t>540,7</w:t>
      </w:r>
      <w:r>
        <w:rPr>
          <w:rFonts w:ascii="Times New Roman CYR" w:hAnsi="Times New Roman CYR" w:cs="Times New Roman CYR"/>
          <w:sz w:val="24"/>
          <w:szCs w:val="24"/>
        </w:rPr>
        <w:tab/>
        <w:t>540,7</w:t>
      </w:r>
      <w:r>
        <w:rPr>
          <w:rFonts w:ascii="Times New Roman CYR" w:hAnsi="Times New Roman CYR" w:cs="Times New Roman CYR"/>
          <w:sz w:val="24"/>
          <w:szCs w:val="24"/>
        </w:rPr>
        <w:tab/>
        <w:t>х</w:t>
      </w:r>
      <w:r>
        <w:rPr>
          <w:rFonts w:ascii="Times New Roman CYR" w:hAnsi="Times New Roman CYR" w:cs="Times New Roman CYR"/>
          <w:sz w:val="24"/>
          <w:szCs w:val="24"/>
        </w:rPr>
        <w:tab/>
        <w:t>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Довгострокові зобов'язання і забезпечення</w:t>
      </w:r>
      <w:r>
        <w:rPr>
          <w:rFonts w:ascii="Times New Roman CYR" w:hAnsi="Times New Roman CYR" w:cs="Times New Roman CYR"/>
          <w:sz w:val="24"/>
          <w:szCs w:val="24"/>
        </w:rPr>
        <w:tab/>
        <w:t>1 499,2</w:t>
      </w:r>
      <w:r>
        <w:rPr>
          <w:rFonts w:ascii="Times New Roman CYR" w:hAnsi="Times New Roman CYR" w:cs="Times New Roman CYR"/>
          <w:sz w:val="24"/>
          <w:szCs w:val="24"/>
        </w:rPr>
        <w:tab/>
        <w:t>524,9</w:t>
      </w:r>
      <w:r>
        <w:rPr>
          <w:rFonts w:ascii="Times New Roman CYR" w:hAnsi="Times New Roman CYR" w:cs="Times New Roman CYR"/>
          <w:sz w:val="24"/>
          <w:szCs w:val="24"/>
        </w:rPr>
        <w:tab/>
        <w:t>+974,3</w:t>
      </w:r>
      <w:r>
        <w:rPr>
          <w:rFonts w:ascii="Times New Roman CYR" w:hAnsi="Times New Roman CYR" w:cs="Times New Roman CYR"/>
          <w:sz w:val="24"/>
          <w:szCs w:val="24"/>
        </w:rPr>
        <w:tab/>
        <w:t>+185,6</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Поточні зобов'язання і забезпечення</w:t>
      </w:r>
      <w:r>
        <w:rPr>
          <w:rFonts w:ascii="Times New Roman CYR" w:hAnsi="Times New Roman CYR" w:cs="Times New Roman CYR"/>
          <w:sz w:val="24"/>
          <w:szCs w:val="24"/>
        </w:rPr>
        <w:tab/>
        <w:t>235,8</w:t>
      </w:r>
      <w:r>
        <w:rPr>
          <w:rFonts w:ascii="Times New Roman CYR" w:hAnsi="Times New Roman CYR" w:cs="Times New Roman CYR"/>
          <w:sz w:val="24"/>
          <w:szCs w:val="24"/>
        </w:rPr>
        <w:tab/>
        <w:t>51,6</w:t>
      </w:r>
      <w:r>
        <w:rPr>
          <w:rFonts w:ascii="Times New Roman CYR" w:hAnsi="Times New Roman CYR" w:cs="Times New Roman CYR"/>
          <w:sz w:val="24"/>
          <w:szCs w:val="24"/>
        </w:rPr>
        <w:tab/>
        <w:t>+184,2</w:t>
      </w:r>
      <w:r>
        <w:rPr>
          <w:rFonts w:ascii="Times New Roman CYR" w:hAnsi="Times New Roman CYR" w:cs="Times New Roman CYR"/>
          <w:sz w:val="24"/>
          <w:szCs w:val="24"/>
        </w:rPr>
        <w:tab/>
        <w:t>+357,0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фінансово-господарської діяльності за 2018 рік, Товариством отримано збиток в розмірі -1187,7 тис.грн. (за 2017 рік збиток склав -9,3 тис.грн). Протягом звітного періоду активи Товариства зменшилися на -29,2 тис.грн. Зменшення сталося в основному за рахунок отриманих збитків, а також зносу та списання основних засобів. Станом на 31.12.2018 умова перевищення вартостi чистих активiв над розмiром статутного капіталу Товариством не дотримується. Ліквідність знаходиться на дуже низькому рівні, але внаслідок того, що загальні зобов'язання Товариства розподілені між довгостроковими та короткостроковими джерелами, поточна платоспроможність зберігається.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періоді деривативи не укладалися, правочини щодо похiдних цiнних паперiв не вчинялися, тому вплив від зазначених операцій на оцінку активiв, зобов'язань, фiнансового стану i доходiв або витрат Товариства відсутній.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власний кодекс корпоративного управління, яким керується емітент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діяльності не керується власним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вимог чинного законодавства України, Товариство не зобов'язане мати власний кодекс корпоративного управління. Статтею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"ЧЕРНІГІВАГРОАВТОСЕРВІС" кодекс корпоративного управління не затверджувався. У зв'язку з цим, посилання на власний кодекс корпоративного управління, яким керується Товариство, не наводиться.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рішення про добровільне застосування перелічених кодексів. У зв'язку з цим, посилання на зазначені в цьому пункті кодекси не наводяться.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відповідну інформацію про практику корпоративного управління, застосовану понад визначені законодавством вимоги.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управління, що застосовуються Товариством в своїй діяльності, визначені чинним законодавством України та Статутом. Будь-яка інша практика корпоративного управління не застосовується.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2000"/>
        <w:gridCol w:w="2000"/>
      </w:tblGrid>
      <w:tr w:rsidR="00E96396" w:rsidTr="00E96396">
        <w:trPr>
          <w:trHeight w:val="276"/>
        </w:trPr>
        <w:tc>
          <w:tcPr>
            <w:tcW w:w="600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E96396" w:rsidTr="00E96396">
        <w:trPr>
          <w:trHeight w:val="200"/>
        </w:trPr>
        <w:tc>
          <w:tcPr>
            <w:tcW w:w="14000" w:type="dxa"/>
            <w:gridSpan w:val="2"/>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25.04.2018</w:t>
            </w: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w:t>
            </w:r>
          </w:p>
        </w:tc>
        <w:tc>
          <w:tcPr>
            <w:tcW w:w="8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1.Обрання головуючого та секретаря загальних зборів, затвердження регламенту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Обрання членів лічильної комісії, включаючи голову.</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3.Прийняття рішення за наслідками розгляду звіту Наглядової ради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4.Прийняття рішення за наслідками розгляду звіту Директора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5.Прийняття рішення за наслідками розгляду звіту Ревізійної комісії Товариства за 2017 рік. Затвердження висновку Ревізійної комісії Товариства за підсумками перевірки фінансово-господарської діяльності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6.Затвердження річного звіту (річної фінансової звітності)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7.Розподіл прибутку (збитків) за результатами діяльності Товариства у 2017 році.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8.Прийняття рішення про припинення повноважень членів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9.Визначення кількості складу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10.Обрання членів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11.Затвердження умов договорів(контрактів), що укладатимуться з членами Наглядової ради, обрання особи, яка уповноважується на підписання договорів(контрактів) з членами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12.Про попереднє схвалення значних правочинів Товариства.</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скликані за ініціативою наглядової ради Товариства. Осіб, що подавали пропозицiї до перелiку питань порядку денного вiдсутнi. Змiн та доповнень до порядку денного не вiдбувалося.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Результати розгляду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всiм питанням порядку денного були прийняттi вiдповiднi рiшення (згiдно проектiв рiшень), а саме: по питаннях порядку денного №№ 1-12 голосували рiшення "ЗА" одноголосно.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прийнятi відповідно переліку питань порядку денного відповідно: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Для організації проведення річних загальних зборів акціонерів голосування та підрахунку голосів акціонерів  Товариства запропонував обрати лічильну комісію іу складі 3 осіб: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Глиняна Наталія Михайлівна - голова лічильної комісії;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Іллєнко Юлія Миколаївна -  член лічильної комісії;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Соловей Василь Данилович  - член лічильної комісії.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Для організації проведення річних загальних зборів акціонерів обрати головою загальних зборів - Глиняного Олександра Івановича, секретарем загальних зборів - Пилипенко Віру Іванівну. Запропоновано порядок голосування на загальних зборах, зокрема: голосування бюлетенями встановленої форми, за принципом: одна акція - один голос.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регламент загальних зборів, затвердити регламент проведення загальних зборів акціонерів, а саме:</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Розгляд питань проводити згідно з порядком денним без перерви.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Доповідачам надати до 15 хвилин по кожному питанню порядку денного.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Голосувати з кожного питання окремо.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Голосування з питань порядку денного проводити бюлетенями встановленої форми, за принципом: одна акція - один голос.</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Підсумки голосування по кожному питанню порядку денного оголошувати по мірі підрахунку голосів лічильної комісії, але  в будь - якому випадку до закриття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Запитання від учасників зборів розглянути після розгляду всіх питань порядку денного.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звіт наглядової ради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Затвердити звіт Директора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Затвердити звіт та висновок Ревізійної комісії  Товариства за підсумками перевірки фінансово - господарської діяльності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Затвердити річний звіт (річну фінансову звітність) Товариства за 2017 рік .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Затвердити збиток у сумі 9,3 тис.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Повноваження членів Наглядової ради припинити.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Склад Наглядової ради визначити в кількості 3-х осіб.</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Обрати членами Наглядової ради Глиняного А.О.,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Герасименко О.А., Руденок Й.М.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Затвердити умови договорів (контрактів), що укладатимуться з членами Наглядової ради, обрати особу, яка уповноважується на підписання договорів(контрактів) з членами Наглядової ради -  Глиняного Олександра Івановича.</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схвалити загальними зборами акціонерів значних правочинів, передбачених ч.3 ст. 70 Закону України "Про акціонерні товариства", які можуть вчинятися товариством (керівником Товариства) до 25 квітня 2019 року:</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іпотеки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застави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лізингу (оренди)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в лізинг (оренду)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продажу основних засобів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кредиту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основних засобів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паливно - мастильних матеріалів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ініціювалися та не скликалися. У звiтному роцi загальнi збори акцiонерiв у формi заочного голосування не проводилися.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Голосування з питань порядку денного на зазначених загальних зборах відбувалося бюлетенями, таємне голосування.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Інше </w:t>
            </w:r>
            <w:r>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Позачерговi збори не скликались</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загальнi збори проводились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не скликались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0"/>
        <w:gridCol w:w="1260"/>
      </w:tblGrid>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0"/>
        <w:gridCol w:w="445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39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2000"/>
        <w:gridCol w:w="2000"/>
      </w:tblGrid>
      <w:tr w:rsidR="00E96396" w:rsidTr="00E96396">
        <w:trPr>
          <w:trHeight w:val="20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E96396" w:rsidTr="00E96396">
        <w:trPr>
          <w:trHeight w:val="200"/>
        </w:trPr>
        <w:tc>
          <w:tcPr>
            <w:tcW w:w="3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Руденок Йосип Миколайович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Герасименко Олександр Анатолійович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Глиняний Андрій Олександрович </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2018 рік наглядовою радою товариства проводилися засідання Наглядової ради по мірі необхідності. На засіданнях розглядались наступні питання: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підготовка до проведення  загальних зборах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проекту порядку денного та порядку денного загальних зборів акціонерів та проектів рішень щодо нього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реєстраційної комісії для проведення реєстрації на загальних зборах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призначення тимчасової лічильної комісії для голосування по першому питанню порядку </w:t>
      </w:r>
      <w:r>
        <w:rPr>
          <w:rFonts w:ascii="Times New Roman CYR" w:hAnsi="Times New Roman CYR" w:cs="Times New Roman CYR"/>
          <w:sz w:val="24"/>
          <w:szCs w:val="24"/>
        </w:rPr>
        <w:lastRenderedPageBreak/>
        <w:t>денного загальних зборів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Рішення наглядової ради приймається простою більшістю голосів членів наглядової ради, які беруть участь у засіданні. Згідно п. 9.3.16 Статуту на засіданні наглядової ради кожний член наглядової ради має один голос. У разі розподілу голосів порівну голос голови є вирішальним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отримують винагороду.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0"/>
        <w:gridCol w:w="5000"/>
      </w:tblGrid>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Глиняний Олександр Іванович обраний на посаду рішенням наглядової ради (протокол вiд 14.04.2017) на 5 років</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84"/>
        <w:gridCol w:w="1057"/>
        <w:gridCol w:w="1232"/>
        <w:gridCol w:w="1155"/>
        <w:gridCol w:w="1135"/>
      </w:tblGrid>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60"/>
        <w:gridCol w:w="468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1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1750"/>
        <w:gridCol w:w="1338"/>
        <w:gridCol w:w="1433"/>
        <w:gridCol w:w="1171"/>
        <w:gridCol w:w="1354"/>
      </w:tblGrid>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
        <w:gridCol w:w="4000"/>
        <w:gridCol w:w="3000"/>
        <w:gridCol w:w="2000"/>
      </w:tblGrid>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w:t>
            </w:r>
            <w:r>
              <w:rPr>
                <w:rFonts w:ascii="Times New Roman CYR" w:hAnsi="Times New Roman CYR" w:cs="Times New Roman CYR"/>
                <w:b/>
                <w:bCs/>
                <w:sz w:val="24"/>
                <w:szCs w:val="24"/>
              </w:rPr>
              <w:lastRenderedPageBreak/>
              <w:t>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згідно з Єдиним державним реєстром юридичних осіб, </w:t>
            </w:r>
            <w:r>
              <w:rPr>
                <w:rFonts w:ascii="Times New Roman CYR" w:hAnsi="Times New Roman CYR" w:cs="Times New Roman CYR"/>
                <w:b/>
                <w:bCs/>
                <w:sz w:val="24"/>
                <w:szCs w:val="24"/>
              </w:rPr>
              <w:lastRenderedPageBreak/>
              <w:t>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акціонера (власника) (у відсотках до </w:t>
            </w:r>
            <w:r>
              <w:rPr>
                <w:rFonts w:ascii="Times New Roman CYR" w:hAnsi="Times New Roman CYR" w:cs="Times New Roman CYR"/>
                <w:b/>
                <w:bCs/>
                <w:sz w:val="24"/>
                <w:szCs w:val="24"/>
              </w:rPr>
              <w:lastRenderedPageBreak/>
              <w:t>статутного капіталу)</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Глиняний Олександр Іванович</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80,4949</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Глиняна Наталія Михайлівна</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8,9393</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92"/>
        <w:gridCol w:w="2000"/>
        <w:gridCol w:w="4000"/>
        <w:gridCol w:w="2000"/>
      </w:tblGrid>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Будь-якi обмеження прав участi та голосування акцiонерiв (учасникiв) на загальних зборах акціонерів Товариства, крiм встановлених дiючим законодавством України, вiдсутнi.</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акціонерів Товариства у кількості 3 осіб шляхом кумулятивного голосування з числа фізичних осіб, які мають повну цивільну дієздатність (п.9.3.11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w:t>
      </w:r>
      <w:r>
        <w:rPr>
          <w:rFonts w:ascii="Times New Roman CYR" w:hAnsi="Times New Roman CYR" w:cs="Times New Roman CYR"/>
          <w:sz w:val="24"/>
          <w:szCs w:val="24"/>
        </w:rPr>
        <w:lastRenderedPageBreak/>
        <w:t>час переобрати голову Наглядової ради (п 9.3.13 Статуту).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повідомлення про це Товариства за два тижні;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неможливості виконання обов'язків члена Наглядової ради за станом здоров'я;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разі смерті, визнання його недієздатним, обмежено дієздатним, безвісно відсутнім, померлим.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(п.9.4.2. (є) Статуту). Термін його повноважень встановлюється цим же рішенням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відповідного рішення. Повноваження директора припиняються: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рішенням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звільненні з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звільнень посадових осіб не відбувалося. Будь-якi винагороди або компенсацiї, якi мають бути виплаченi посадовим особам Товариства в разi їх звiльнення, не виплачувалися.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осіб Товариства визначаються вимогами Статуту (п.9.3.4.; п.9.4.4.; 9.5.13.) та нормами чинного законодавства: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компетенції Наглядової ради належить: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рішення про проведення чергових та позачергових Загальних зборів акціонерів у випадках, передбачених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рішення про продаж раніше викуплених Товариством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рішення про викуп розміщених Товариством інших цінних паперів, крім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та припинення повноважень голови і членів інших органів Товариства, крім Ревізора, в разі їх утворення;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переліку осіб, які мають право на отримання дивідендів, порядку та строків виплати дивідендів;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визначення дати складення переліку акціонерів, які мають бути повідомлені про проведення </w:t>
      </w:r>
      <w:r>
        <w:rPr>
          <w:rFonts w:ascii="Times New Roman CYR" w:hAnsi="Times New Roman CYR" w:cs="Times New Roman CYR"/>
          <w:sz w:val="24"/>
          <w:szCs w:val="24"/>
        </w:rPr>
        <w:lastRenderedPageBreak/>
        <w:t>Загальних зборів акціонерів та забезпечення складання переліку акціонерів, які мають право на участь у Загальних зборах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вирішення питань у випадках, передбачених чинним законодавством в разі злиття, приєднання, поділу, виділу або перетворення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надсилання оферти акціонерам у випадках, передбачених чинним законодавством;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контроль діяльності Директора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вирішення питань про створення, реорганізацію, ліквідацію структурних і відокремлених підрозділів Товариства, затвердження їх положень;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розгляд звіту Директора, прийняття рішення за наслідками його розгляду.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Ревізійної комісії (в разі її обрання) будь-яку інформацію про діяльність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9.4.4 Статуту до компетенції Директора належить: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w:t>
      </w:r>
      <w:r>
        <w:rPr>
          <w:rFonts w:ascii="Times New Roman CYR" w:hAnsi="Times New Roman CYR" w:cs="Times New Roman CYR"/>
          <w:sz w:val="24"/>
          <w:szCs w:val="24"/>
        </w:rPr>
        <w:lastRenderedPageBreak/>
        <w:t>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(у разі обрання Загальними зборами акціонерів Товариства) в межах своєї компетенцiї згiдно з чинним законодавством та Статутом здiйснює контроль фiнансово -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Ревізійна комісія має право брати участь у засiданнях Наглядової ради у випадках, передбачених Законом та статутом Товариства. Ревiзійна комісія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Ревiзійна кмісія готує висновок. До компетенції Ревізійної комісії також відноситься проведення спеціальної перевірки фінансово-господарської діяльності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забезпечує Ревізійній комісії доступ до iнформацiї в межах, передбачених Статутом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Національній комісії з цінних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паперів та фондового ринку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ОБҐРУНТОВАНОЇ ВПЕВНЕНОСТІ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"ЧЕРНІГІВАГРОАВТОСЕРВІС"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2018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- 2019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АКЦІОНЕРНЕ ТОВАРИСТВО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00450950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r>
        <w:rPr>
          <w:rFonts w:ascii="Times New Roman CYR" w:hAnsi="Times New Roman CYR" w:cs="Times New Roman CYR"/>
          <w:sz w:val="24"/>
          <w:szCs w:val="24"/>
        </w:rPr>
        <w:tab/>
        <w:t>14032, м.Чернігів, вул. Бєлова, буд. 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r>
        <w:rPr>
          <w:rFonts w:ascii="Times New Roman CYR" w:hAnsi="Times New Roman CYR" w:cs="Times New Roman CYR"/>
          <w:sz w:val="24"/>
          <w:szCs w:val="24"/>
        </w:rPr>
        <w:tab/>
        <w:t>08 серпня 1995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 25 від 05 лютого 2019 року та у відповідності до: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фінансової звітності та аудиторську діяльність" від 31.12.2017 року № 2258-VIII;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ПРИВАТНОГО АКЦІОНЕРНОГО ТОВАРИСТВА "ЧЕРНІГІВАГРОАВТОСЕРВІС" (надалі - інформація Звіту про корпоративне управління) за рік, що закінчився 31 грудня 2018 року, й включає: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перелік осіб, які прямо або опосередковано є власниками значного пакета акцій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інформацію про будь-які обмеження прав участі та голосування акціонерів (учасників) на загальних зборах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звільнення посадових осіб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осіб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пунктів 5-9 частини 3 статті 40-1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ЗА ІНФОРМАЦІЮ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ВІДПОВІДАЛЬНІСТЬ АУДИТОРА ЗА ВИКОНАННЯ ЗАВДАННЯ З НАДАННЯ ОБГРУНТОВАНОЇ ВПЕВНЕНОСТІ ЩОДО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ІНФОРМАЦІЇ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здійснених процедур отримання аудиторських доказів, зокрема, але не виключно, був направлений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дослідження прийнятих внутрішніх документів, які регламентують функціонування органів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дослідження змісту функцій та повноважень загальних зборів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Окрім того, 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оцінюємо прийнятність застосованих політик та відповідних розкриттів інформації, зроблених управлінським персоналом;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фірма та її персонал діють відповідно до професійних стандартів, законодавчих і регуляторних вимог; 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звіти, які надаються фірмою або партнерами із завдання, відповідають обставинам.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отримані нами аудиторські докази є достатніми і прийнятними для використання їх як основи для нашої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"ЧЕРНІГІВАГРОАВТОСЕРВІС",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На нашу думку, 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Інша інформація Звіту про корпоративне управління включає: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управління, яким керується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інший кодекс корпоративного управління, який Замовник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відповідну інформацію про практику корпоративного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інформацію про проведені загальні збори акціонерів (учасників) та загальний опис прийнятих на зборах рішень;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перевірити іншу інформацію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фактів, які б необхідно було включити до звіту.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Річний звіт керівництва Замовника за 2018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відповідно до установчих документів</w:t>
      </w:r>
      <w:r>
        <w:rPr>
          <w:rFonts w:ascii="Times New Roman CYR" w:hAnsi="Times New Roman CYR" w:cs="Times New Roman CYR"/>
          <w:sz w:val="24"/>
          <w:szCs w:val="24"/>
        </w:rPr>
        <w:tab/>
        <w:t>ТОВАРИСТВО З ОБМЕЖЕНОЮ ВІДПОВІДАЛЬНІСТЮ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14000, м. Чернігів. вул. Мстиславська, буд. 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t xml:space="preserve">                                          І.В.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І.В.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Чернігів, 14000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15 квітня 2019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00"/>
        <w:gridCol w:w="1400"/>
        <w:gridCol w:w="2300"/>
        <w:gridCol w:w="2000"/>
        <w:gridCol w:w="2000"/>
        <w:gridCol w:w="2000"/>
        <w:gridCol w:w="2121"/>
      </w:tblGrid>
      <w:tr w:rsidR="00E96396" w:rsidTr="00E96396">
        <w:trPr>
          <w:trHeight w:val="200"/>
        </w:trPr>
        <w:tc>
          <w:tcPr>
            <w:tcW w:w="3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3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700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10700" w:type="dxa"/>
            <w:gridSpan w:val="3"/>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Олександр Iванович</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Глиняна Наталія Михайлівна</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8,9393</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89,4342</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50"/>
        <w:gridCol w:w="1350"/>
        <w:gridCol w:w="2400"/>
        <w:gridCol w:w="1700"/>
        <w:gridCol w:w="1500"/>
        <w:gridCol w:w="1450"/>
        <w:gridCol w:w="1450"/>
        <w:gridCol w:w="1200"/>
        <w:gridCol w:w="1400"/>
        <w:gridCol w:w="1400"/>
      </w:tblGrid>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15.03.2011</w:t>
            </w:r>
          </w:p>
        </w:tc>
        <w:tc>
          <w:tcPr>
            <w:tcW w:w="13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13/24/1/11</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UA4000115042</w:t>
            </w:r>
          </w:p>
        </w:tc>
        <w:tc>
          <w:tcPr>
            <w:tcW w:w="15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2 162 800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540 700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року додаткового розмiщення цiнних паперiв не було. Цiннi папери емiтента не включенi до лiстингу жодної з фондових бiрж. Торгiвля iменними простими акцiями на внутрiшньому та зовнiшньому ринках цiнних паперiв України протягом звiтного року не вiдбувалася.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8"/>
        <w:gridCol w:w="1260"/>
        <w:gridCol w:w="1080"/>
        <w:gridCol w:w="1260"/>
        <w:gridCol w:w="1080"/>
        <w:gridCol w:w="1260"/>
        <w:gridCol w:w="1082"/>
      </w:tblGrid>
      <w:tr w:rsidR="00E96396" w:rsidTr="00E96396">
        <w:trPr>
          <w:trHeight w:val="200"/>
        </w:trPr>
        <w:tc>
          <w:tcPr>
            <w:tcW w:w="3058"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96396" w:rsidTr="00E96396">
        <w:trPr>
          <w:trHeight w:val="200"/>
        </w:trPr>
        <w:tc>
          <w:tcPr>
            <w:tcW w:w="3058"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2018 року первiсна вартiсть основних засобiв складає 2436,0 тис.грн. Накопичена амортизацiя складає 2435,0. грн. Облiк основних засобiв , їх находження , реалiзацiя , лiквiдацiя, iнвентаризацiя, ремонт, а також облiк iнших необоротних активiв ведеться згiдно П(С)БО №7 "Основнi засоби". </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2740"/>
        <w:gridCol w:w="3000"/>
        <w:gridCol w:w="3000"/>
      </w:tblGrid>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-1 554,2</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в звiтному та попередньому перiодах розрахована за методiкою, затвердженною Рiшенням Державної комiсiї з цiнних паперiв та фондового ринку вiд 17 листопада 2004 року N 485 "Про схвалення Методичних рекомендацiй щодо визначення вартостi чистих активiв акцiонерних товариств".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виконаних процедур перевiрки вiдповiдностi вартостi чистих активiв Замовника вимогам частини третьої статтi 155 Цивiльного кодексу України можна зробити висновок:</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розмiр чистих активiв товариства станом на 31.12.2018 року не вiдповiдає вимогам частини третьої статтi 155 Цивiльного кодексу України</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1440"/>
        <w:gridCol w:w="1480"/>
        <w:gridCol w:w="1940"/>
        <w:gridCol w:w="1328"/>
      </w:tblGrid>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виникнення</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Непогашена </w:t>
            </w:r>
            <w:r>
              <w:rPr>
                <w:rFonts w:ascii="Times New Roman CYR" w:hAnsi="Times New Roman CYR" w:cs="Times New Roman CYR"/>
              </w:rPr>
              <w:lastRenderedPageBreak/>
              <w:t>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w:t>
            </w:r>
            <w:r>
              <w:rPr>
                <w:rFonts w:ascii="Times New Roman CYR" w:hAnsi="Times New Roman CYR" w:cs="Times New Roman CYR"/>
              </w:rPr>
              <w:lastRenderedPageBreak/>
              <w:t>користування коштами (відсоток річних)</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Дата </w:t>
            </w:r>
            <w:r>
              <w:rPr>
                <w:rFonts w:ascii="Times New Roman CYR" w:hAnsi="Times New Roman CYR" w:cs="Times New Roman CYR"/>
              </w:rPr>
              <w:lastRenderedPageBreak/>
              <w:t>погашення</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1 707,2</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Кредитами банкiв товариство не користується.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пiдприємства на кiнець звiтного року складаються з довгострокових зобов'язань - 1499,2 тис.грн, кредиторської заборгованостi за товари, роботи, послуги в сумi 27,8 тис.грн., розрахунки зi страхування - 5,8 тис.грн., з оплати працi - 19,7 тис.грн., та iншi поточнi зобов'язання -182,5 тис.грн.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4A0" w:firstRow="1" w:lastRow="0" w:firstColumn="1" w:lastColumn="0" w:noHBand="0" w:noVBand="1"/>
      </w:tblPr>
      <w:tblGrid>
        <w:gridCol w:w="2160"/>
        <w:gridCol w:w="4490"/>
        <w:gridCol w:w="1990"/>
        <w:gridCol w:w="1360"/>
      </w:tblGrid>
      <w:tr w:rsidR="00E96396" w:rsidTr="00E9639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96396" w:rsidTr="00E96396">
        <w:trPr>
          <w:gridBefore w:val="2"/>
          <w:wBefore w:w="6650" w:type="dxa"/>
          <w:trHeight w:val="298"/>
        </w:trPr>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"Чернiгiвагроавтосервiс"</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00450950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7410136300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96396" w:rsidTr="00E96396">
        <w:trPr>
          <w:trHeight w:val="298"/>
        </w:trPr>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Адреса, телефон: </w:t>
      </w:r>
      <w:r>
        <w:rPr>
          <w:rFonts w:ascii="Times New Roman CYR" w:hAnsi="Times New Roman CYR" w:cs="Times New Roman CYR"/>
        </w:rPr>
        <w:t>14032, Чернігівська обл., . р-н, м. ЧЕРНIГIВ, вул. Бєлова, буд. 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2442,8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(2424,3)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(2435)</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1729"/>
        <w:gridCol w:w="1645"/>
      </w:tblGrid>
      <w:tr w:rsidR="00E96396" w:rsidTr="00E96396">
        <w:trPr>
          <w:trHeight w:val="529"/>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5"/>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-2011,3</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-1554,2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524,9</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1499,2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182,5</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(формаN1-м) складений у вiдповiдностi до П(С)БО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1381,7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(1882,9)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(2535,9)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(1112,2)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-1146,2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-1187,7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Звiт про фiнансовi результати (форма 2-м) складений у вiдповiдностi до П(С)БО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Глиняний О.I.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Пилипенко В.I.</w:t>
      </w: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0"/>
        <w:gridCol w:w="2250"/>
        <w:gridCol w:w="6300"/>
      </w:tblGrid>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26.05.2017</w:t>
            </w:r>
          </w:p>
        </w:tc>
        <w:tc>
          <w:tcPr>
            <w:tcW w:w="2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29.05.2017</w:t>
            </w:r>
          </w:p>
        </w:tc>
        <w:tc>
          <w:tcPr>
            <w:tcW w:w="6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типу акціонерного товариства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00"/>
      </w:tblGrid>
      <w:tr w:rsidR="00E96396" w:rsidTr="00E96396">
        <w:trPr>
          <w:trHeight w:val="300"/>
        </w:trPr>
        <w:tc>
          <w:tcPr>
            <w:tcW w:w="40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96396" w:rsidTr="00E96396">
        <w:trPr>
          <w:trHeight w:val="300"/>
        </w:trPr>
        <w:tc>
          <w:tcPr>
            <w:tcW w:w="40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236"/>
        <w:gridCol w:w="1354"/>
        <w:gridCol w:w="57"/>
        <w:gridCol w:w="179"/>
        <w:gridCol w:w="4154"/>
      </w:tblGrid>
      <w:tr w:rsidR="00E96396" w:rsidTr="00E96396">
        <w:trPr>
          <w:trHeight w:val="200"/>
        </w:trPr>
        <w:tc>
          <w:tcPr>
            <w:tcW w:w="414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Глиняний Олександр Iванович</w:t>
            </w:r>
          </w:p>
        </w:tc>
      </w:tr>
      <w:tr w:rsidR="00E96396" w:rsidTr="00E96396">
        <w:trPr>
          <w:trHeight w:val="200"/>
        </w:trPr>
        <w:tc>
          <w:tcPr>
            <w:tcW w:w="4140" w:type="dxa"/>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00450950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14032, УКРАЇНА, Чернігівська обл., . р-н, м. ЧЕРНIГIВ, вул. Бєлова, буд. 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 3-42-87,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stock@chaas.pat.ua</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w:t>
      </w:r>
      <w:r>
        <w:rPr>
          <w:rFonts w:ascii="Times New Roman CYR" w:hAnsi="Times New Roman CYR" w:cs="Times New Roman CYR"/>
          <w:sz w:val="24"/>
          <w:szCs w:val="24"/>
        </w:rPr>
        <w:lastRenderedPageBreak/>
        <w:t xml:space="preserve">рішення загальних зборів акціонерів, яким затверджено річну інформацію емітента (за наявності):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0"/>
        <w:gridCol w:w="2200"/>
        <w:gridCol w:w="3350"/>
      </w:tblGrid>
      <w:tr w:rsidR="00E96396" w:rsidTr="00E96396">
        <w:trPr>
          <w:trHeight w:val="300"/>
        </w:trPr>
        <w:tc>
          <w:tcPr>
            <w:tcW w:w="44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http://www.chaas.pat.ua/emitents/reports/year</w:t>
            </w:r>
          </w:p>
        </w:tc>
        <w:tc>
          <w:tcPr>
            <w:tcW w:w="335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E96396" w:rsidTr="00E96396">
        <w:trPr>
          <w:trHeight w:val="300"/>
        </w:trPr>
        <w:tc>
          <w:tcPr>
            <w:tcW w:w="445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96396" w:rsidRDefault="00E96396" w:rsidP="00E96396">
      <w:pPr>
        <w:spacing w:after="0" w:line="240" w:lineRule="auto"/>
        <w:rPr>
          <w:rFonts w:ascii="Times New Roman CYR" w:hAnsi="Times New Roman CYR" w:cs="Times New Roman CYR"/>
          <w:sz w:val="20"/>
          <w:szCs w:val="20"/>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gridCol w:w="1000"/>
      </w:tblGrid>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0000" w:type="dxa"/>
            <w:gridSpan w:val="2"/>
            <w:tcBorders>
              <w:top w:val="nil"/>
              <w:left w:val="nil"/>
              <w:bottom w:val="nil"/>
              <w:right w:val="nil"/>
            </w:tcBorders>
            <w:vAlign w:val="bottom"/>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протягом звiтного року не нараховувались та не виплачувались.</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 вiдсутнiй</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облiгацiй та iнших цiнних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боргових цiнних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випуск iпотечних облiгацiй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випуск сертифiкатiв ФОН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цiльових облiгацiй, виконання зобов'язань за якими забезпечене об'єктами нерухомостi,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А00 № 583435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08.08.1995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540700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49.42 - Надання послуг перевезення речей (переїзду)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26005100362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не вiдбувалось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- 15 осiб, осiб що працюють неповний робочий день та за сумiсництвом немає.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здiйснюються заходи щодо забезпечення рiвня квалiфiкацiї працiвникiв у вiдповiдностi до потреб емiтента. Працiвники проходять курси пiдвищення квалiфiкацiї у разi необхiдностi.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спiльну дiяльнiсть з iншими органiзацiями, пiдприємствами, установами.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до товариства не надходило.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на основi даних облiку та у вiдповiдностi до вимог Закону України "Про бухгалтерський облiк та фiнансову звiтнiсть в Українi" i П(С)БО.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складена в нацiональнiй валютi - гривнi.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та вiдображення господарських операцiй проводилась у вiдповiдностi до Положень (Стандартiв) бухгалтерського облiку.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були дотриманi принципи викладенi в П(С)БО № 1.</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в облiку за фактичними витратами на їх придбання, доставку, встановлення, спорудження i виготовлення.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основних засобiв проводився за групами: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Транспортнi засоби.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Iншi основнi засоби.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Нарахування амортизацiї основних засобiв проводиться у вiдповiдностi з українським </w:t>
      </w:r>
      <w:r>
        <w:rPr>
          <w:rFonts w:ascii="Times New Roman CYR" w:hAnsi="Times New Roman CYR" w:cs="Times New Roman CYR"/>
          <w:sz w:val="24"/>
          <w:szCs w:val="24"/>
        </w:rPr>
        <w:lastRenderedPageBreak/>
        <w:t>законодавством за методом зменшення залишку балансової вартостi.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видів діяльності, які може надавати Товариство відноситься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та iнвестицiй товариством не здiйснювалось.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знаходяться в задовiльному станi.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Проблеми, які впливають на діяльність емітента; ступінь залежності від законодавчих або </w:t>
      </w:r>
      <w:r>
        <w:rPr>
          <w:rFonts w:ascii="Times New Roman CYR" w:hAnsi="Times New Roman CYR" w:cs="Times New Roman CYR"/>
          <w:b/>
          <w:bCs/>
          <w:sz w:val="24"/>
          <w:szCs w:val="24"/>
        </w:rPr>
        <w:lastRenderedPageBreak/>
        <w:t>економічних обмежень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впилавають на пiдприємство вiдсутнiсть коштiв у населення та пiдприємств, не впорядкованiсть дiючого законодавства України.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яка в 2018 роцi значно зросла, та конкуренцiя в даному видi дiяльностi.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нормальної дiяльностi товариства необхiдно залучати фiнансовi iнвестицiї.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 виконанi договори в товариствi станом на 31.12.2018 року вiдсутнi.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Намiтити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виробництво.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науково-дослiдною дiяльнiстю. Кошти на розробки та дослiдження товариством не видiлялись.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4000"/>
      </w:tblGrid>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перелiку акцiонерiв для участi у загальних зборах</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перелiку зареєстрованих для участi у загальних зборах</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Наглядової </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Руденок Йосип Миколайович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Герасименко Олександр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Глиняний Андрій Олександрович </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Виконавчий орган</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Глиняний Олександр Іванович</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Ревізійна комісія</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ревізійної комісії</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ревізійної комісії Кірсей Генадій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ревізійної комісії Шакую Юля Михайлівна та Кислий Ігор Миколайович</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Глиняний Олександр Iванович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2011 Новозаводська районна у м. Чернiговi рада, голова, з 2011 директор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26.05.2017,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директора.До повноважень посадової особи вiдноситься керiвництво дiяльнiстю товариства, репрезентацiя його у вiдносинах з iншим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Заробiтна плата сплачується вiдповiдно до контракту.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Глиняний Андрiй Олександрович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1984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2008 року заступник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обiймає посаду заступника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Руденок Йосип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2003-2011 заступник Голови Правлiння ВАТ "Чернiгiвагроавтосервiс", з 2011 року iнженер I категорiї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Герасименко Олександр Анатолiйович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Перелiк попереднiх посад, якi особа обiймала протягом останнiх п'яти рокiв: з 2009 року провiдний iнженер-електронiк ДП Укрдорзв'язок, з 2012 року провiдний iнженер ДП Дорцентр.</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 Акцiями товариства не володiє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Кірсей Генадій Анатолійович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фермерського господарства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 До повноважень ревiзора вiдноситься здiйснення контролю за фiнансово-господарською дiяльнiстю товариства. Обов'язками ревiзора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Кислий Ігор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фізична особа - підприємець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рокiв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вiдноситься здiйснення контролю за фiнансово-господарською дiяльнiстю товариства. Обов'язками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Пилипенко Вiра Iванiвна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2006 року до 2011 року бухгалтер ТОВ ТД Сiверяни, з 2012 року головний бухгалтер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01.03.2012, обрано безстроково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Заробiтна плата виплачується вiдповiдно до штатного розкладу. Протягом звiтного року посадова особа не змiнювалась. Посадова особа не обiймає посад на iнших пiдприємствах.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Ревізійної комісії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Шакую Юля Михайлівна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ПП"Стрілець-53",  відділ кадрів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вiдноситься здiйснення контролю за фiнансово-господарською дiяльнiстю товариства. Обов'язками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Посадова особа судимостей за корисливi i посадовi злочини не має.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2016"/>
        <w:gridCol w:w="3380"/>
        <w:gridCol w:w="1200"/>
        <w:gridCol w:w="1300"/>
        <w:gridCol w:w="2400"/>
        <w:gridCol w:w="2771"/>
      </w:tblGrid>
      <w:tr w:rsidR="00E96396" w:rsidTr="00E96396">
        <w:trPr>
          <w:trHeight w:val="200"/>
        </w:trPr>
        <w:tc>
          <w:tcPr>
            <w:tcW w:w="2054"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45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2054" w:type="dxa"/>
            <w:tcBorders>
              <w:top w:val="nil"/>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Олександр Iванович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Андрiй Олександрович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0,1532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Руденок Йосип Миколайович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45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80,6483</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більше 23 років. До основних видів діяльності, які може надавати Товариство відноситься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діяльності Товариства є здійснення підприємницької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намірів ліквідувати підприємство чи припинити діяльність.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"ЧЕРНІГІВАГРОАВТОСЕРВІС" є новим найменуванням ПУБЛІЧНОГО АКЦІОНЕРНОГО ТОВАРИСТВА "ЧЕРНІГІВАГРОАВТОСЕРВІС", яке в свою чергу було перейменоване з ВІДКРИТОГО АКЦІОНЕРНОГО ТОВАРИСТВА на виконання вимог Закону України "Про акціонерні товариства" згідно рішення загальних зборів акціонерів (протокол №1 від 15.02.2011). Товариство було засноване вiдповiдно наказу Регіонального відділення Фонду Державного майна України в Чернігівській області від 28.07.1995 №382 шляхом перетворення державного Державного Чернігівського спеціалізованого автопідприємства 2501 у відкрите акціонерне товариство відповідно до Закону України "Про приватизацію майна державних підприємств" від 04.03.1992 року, Декрету Кабінету Міністрів України "Про особливості приватизації майна в агропромисловому комплексі" від 17.05.1993 року №51-93 та "Порядку перетворення державних підприємств у відкриті акціонерні товариства", затвердженого Постановою Кабінету Міністрів України від 07.12.1992 року №686.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(злиття, приєднання, поділ, перетворення тощо) не відбувалися.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14032, м. Чернігів, вул.. Бєлова, буд.7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звітному періоді Товариство отримувало доходи від надання послуг по стоянці автомобілів, здачі в оренду нерухомого майна.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звітного року Товариство не інвестувало коштів у власне підприємство.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2018 рік тис.грн.</w:t>
      </w:r>
      <w:r>
        <w:rPr>
          <w:rFonts w:ascii="Times New Roman CYR" w:hAnsi="Times New Roman CYR" w:cs="Times New Roman CYR"/>
          <w:sz w:val="24"/>
          <w:szCs w:val="24"/>
        </w:rPr>
        <w:tab/>
        <w:t>2017 рік  тис.грн.</w:t>
      </w:r>
      <w:r>
        <w:rPr>
          <w:rFonts w:ascii="Times New Roman CYR" w:hAnsi="Times New Roman CYR" w:cs="Times New Roman CYR"/>
          <w:sz w:val="24"/>
          <w:szCs w:val="24"/>
        </w:rPr>
        <w:tab/>
        <w:t>Відхилення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тис.грн.</w:t>
      </w:r>
      <w:r>
        <w:rPr>
          <w:rFonts w:ascii="Times New Roman CYR" w:hAnsi="Times New Roman CYR" w:cs="Times New Roman CYR"/>
          <w:sz w:val="24"/>
          <w:szCs w:val="24"/>
        </w:rPr>
        <w:tab/>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активів</w:t>
      </w:r>
      <w:r>
        <w:rPr>
          <w:rFonts w:ascii="Times New Roman CYR" w:hAnsi="Times New Roman CYR" w:cs="Times New Roman CYR"/>
          <w:sz w:val="24"/>
          <w:szCs w:val="24"/>
        </w:rPr>
        <w:tab/>
        <w:t>180,8</w:t>
      </w:r>
      <w:r>
        <w:rPr>
          <w:rFonts w:ascii="Times New Roman CYR" w:hAnsi="Times New Roman CYR" w:cs="Times New Roman CYR"/>
          <w:sz w:val="24"/>
          <w:szCs w:val="24"/>
        </w:rPr>
        <w:tab/>
        <w:t>210,0</w:t>
      </w:r>
      <w:r>
        <w:rPr>
          <w:rFonts w:ascii="Times New Roman CYR" w:hAnsi="Times New Roman CYR" w:cs="Times New Roman CYR"/>
          <w:sz w:val="24"/>
          <w:szCs w:val="24"/>
        </w:rPr>
        <w:tab/>
        <w:t>-29,2</w:t>
      </w:r>
      <w:r>
        <w:rPr>
          <w:rFonts w:ascii="Times New Roman CYR" w:hAnsi="Times New Roman CYR" w:cs="Times New Roman CYR"/>
          <w:sz w:val="24"/>
          <w:szCs w:val="24"/>
        </w:rPr>
        <w:tab/>
        <w:t>-13,9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Необоротні активи</w:t>
      </w:r>
      <w:r>
        <w:rPr>
          <w:rFonts w:ascii="Times New Roman CYR" w:hAnsi="Times New Roman CYR" w:cs="Times New Roman CYR"/>
          <w:sz w:val="24"/>
          <w:szCs w:val="24"/>
        </w:rPr>
        <w:tab/>
        <w:t>35,9</w:t>
      </w:r>
      <w:r>
        <w:rPr>
          <w:rFonts w:ascii="Times New Roman CYR" w:hAnsi="Times New Roman CYR" w:cs="Times New Roman CYR"/>
          <w:sz w:val="24"/>
          <w:szCs w:val="24"/>
        </w:rPr>
        <w:tab/>
        <w:t>53,4</w:t>
      </w:r>
      <w:r>
        <w:rPr>
          <w:rFonts w:ascii="Times New Roman CYR" w:hAnsi="Times New Roman CYR" w:cs="Times New Roman CYR"/>
          <w:sz w:val="24"/>
          <w:szCs w:val="24"/>
        </w:rPr>
        <w:tab/>
        <w:t>-17,5</w:t>
      </w:r>
      <w:r>
        <w:rPr>
          <w:rFonts w:ascii="Times New Roman CYR" w:hAnsi="Times New Roman CYR" w:cs="Times New Roman CYR"/>
          <w:sz w:val="24"/>
          <w:szCs w:val="24"/>
        </w:rPr>
        <w:tab/>
        <w:t>-32,8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Оборотні активи</w:t>
      </w:r>
      <w:r>
        <w:rPr>
          <w:rFonts w:ascii="Times New Roman CYR" w:hAnsi="Times New Roman CYR" w:cs="Times New Roman CYR"/>
          <w:sz w:val="24"/>
          <w:szCs w:val="24"/>
        </w:rPr>
        <w:tab/>
        <w:t>144,9</w:t>
      </w:r>
      <w:r>
        <w:rPr>
          <w:rFonts w:ascii="Times New Roman CYR" w:hAnsi="Times New Roman CYR" w:cs="Times New Roman CYR"/>
          <w:sz w:val="24"/>
          <w:szCs w:val="24"/>
        </w:rPr>
        <w:tab/>
        <w:t>156,6</w:t>
      </w:r>
      <w:r>
        <w:rPr>
          <w:rFonts w:ascii="Times New Roman CYR" w:hAnsi="Times New Roman CYR" w:cs="Times New Roman CYR"/>
          <w:sz w:val="24"/>
          <w:szCs w:val="24"/>
        </w:rPr>
        <w:tab/>
        <w:t>-11,7</w:t>
      </w:r>
      <w:r>
        <w:rPr>
          <w:rFonts w:ascii="Times New Roman CYR" w:hAnsi="Times New Roman CYR" w:cs="Times New Roman CYR"/>
          <w:sz w:val="24"/>
          <w:szCs w:val="24"/>
        </w:rPr>
        <w:tab/>
        <w:t>-7,5</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капітал</w:t>
      </w:r>
      <w:r>
        <w:rPr>
          <w:rFonts w:ascii="Times New Roman CYR" w:hAnsi="Times New Roman CYR" w:cs="Times New Roman CYR"/>
          <w:sz w:val="24"/>
          <w:szCs w:val="24"/>
        </w:rPr>
        <w:tab/>
        <w:t>-1 554,2</w:t>
      </w:r>
      <w:r>
        <w:rPr>
          <w:rFonts w:ascii="Times New Roman CYR" w:hAnsi="Times New Roman CYR" w:cs="Times New Roman CYR"/>
          <w:sz w:val="24"/>
          <w:szCs w:val="24"/>
        </w:rPr>
        <w:tab/>
        <w:t>-366,5</w:t>
      </w:r>
      <w:r>
        <w:rPr>
          <w:rFonts w:ascii="Times New Roman CYR" w:hAnsi="Times New Roman CYR" w:cs="Times New Roman CYR"/>
          <w:sz w:val="24"/>
          <w:szCs w:val="24"/>
        </w:rPr>
        <w:tab/>
        <w:t>-1 187,7</w:t>
      </w:r>
      <w:r>
        <w:rPr>
          <w:rFonts w:ascii="Times New Roman CYR" w:hAnsi="Times New Roman CYR" w:cs="Times New Roman CYR"/>
          <w:sz w:val="24"/>
          <w:szCs w:val="24"/>
        </w:rPr>
        <w:tab/>
        <w:t>-324,1</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(пайовий/статутний) капітал</w:t>
      </w:r>
      <w:r>
        <w:rPr>
          <w:rFonts w:ascii="Times New Roman CYR" w:hAnsi="Times New Roman CYR" w:cs="Times New Roman CYR"/>
          <w:sz w:val="24"/>
          <w:szCs w:val="24"/>
        </w:rPr>
        <w:tab/>
        <w:t>540,7</w:t>
      </w:r>
      <w:r>
        <w:rPr>
          <w:rFonts w:ascii="Times New Roman CYR" w:hAnsi="Times New Roman CYR" w:cs="Times New Roman CYR"/>
          <w:sz w:val="24"/>
          <w:szCs w:val="24"/>
        </w:rPr>
        <w:tab/>
        <w:t>540,7</w:t>
      </w:r>
      <w:r>
        <w:rPr>
          <w:rFonts w:ascii="Times New Roman CYR" w:hAnsi="Times New Roman CYR" w:cs="Times New Roman CYR"/>
          <w:sz w:val="24"/>
          <w:szCs w:val="24"/>
        </w:rPr>
        <w:tab/>
        <w:t>х</w:t>
      </w:r>
      <w:r>
        <w:rPr>
          <w:rFonts w:ascii="Times New Roman CYR" w:hAnsi="Times New Roman CYR" w:cs="Times New Roman CYR"/>
          <w:sz w:val="24"/>
          <w:szCs w:val="24"/>
        </w:rPr>
        <w:tab/>
        <w:t>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Довгострокові зобов'язання і забезпечення</w:t>
      </w:r>
      <w:r>
        <w:rPr>
          <w:rFonts w:ascii="Times New Roman CYR" w:hAnsi="Times New Roman CYR" w:cs="Times New Roman CYR"/>
          <w:sz w:val="24"/>
          <w:szCs w:val="24"/>
        </w:rPr>
        <w:tab/>
        <w:t>1 499,2</w:t>
      </w:r>
      <w:r>
        <w:rPr>
          <w:rFonts w:ascii="Times New Roman CYR" w:hAnsi="Times New Roman CYR" w:cs="Times New Roman CYR"/>
          <w:sz w:val="24"/>
          <w:szCs w:val="24"/>
        </w:rPr>
        <w:tab/>
        <w:t>524,9</w:t>
      </w:r>
      <w:r>
        <w:rPr>
          <w:rFonts w:ascii="Times New Roman CYR" w:hAnsi="Times New Roman CYR" w:cs="Times New Roman CYR"/>
          <w:sz w:val="24"/>
          <w:szCs w:val="24"/>
        </w:rPr>
        <w:tab/>
        <w:t>+974,3</w:t>
      </w:r>
      <w:r>
        <w:rPr>
          <w:rFonts w:ascii="Times New Roman CYR" w:hAnsi="Times New Roman CYR" w:cs="Times New Roman CYR"/>
          <w:sz w:val="24"/>
          <w:szCs w:val="24"/>
        </w:rPr>
        <w:tab/>
        <w:t>+185,6</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Поточні зобов'язання і забезпечення</w:t>
      </w:r>
      <w:r>
        <w:rPr>
          <w:rFonts w:ascii="Times New Roman CYR" w:hAnsi="Times New Roman CYR" w:cs="Times New Roman CYR"/>
          <w:sz w:val="24"/>
          <w:szCs w:val="24"/>
        </w:rPr>
        <w:tab/>
        <w:t>235,8</w:t>
      </w:r>
      <w:r>
        <w:rPr>
          <w:rFonts w:ascii="Times New Roman CYR" w:hAnsi="Times New Roman CYR" w:cs="Times New Roman CYR"/>
          <w:sz w:val="24"/>
          <w:szCs w:val="24"/>
        </w:rPr>
        <w:tab/>
        <w:t>51,6</w:t>
      </w:r>
      <w:r>
        <w:rPr>
          <w:rFonts w:ascii="Times New Roman CYR" w:hAnsi="Times New Roman CYR" w:cs="Times New Roman CYR"/>
          <w:sz w:val="24"/>
          <w:szCs w:val="24"/>
        </w:rPr>
        <w:tab/>
        <w:t>+184,2</w:t>
      </w:r>
      <w:r>
        <w:rPr>
          <w:rFonts w:ascii="Times New Roman CYR" w:hAnsi="Times New Roman CYR" w:cs="Times New Roman CYR"/>
          <w:sz w:val="24"/>
          <w:szCs w:val="24"/>
        </w:rPr>
        <w:tab/>
        <w:t>+357,0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фінансово-господарської діяльності за 2018 рік, Товариством отримано збиток в розмірі -1187,7 тис.грн. (за 2017 рік збиток склав -9,3 тис.грн). Протягом звітного періоду активи Товариства зменшилися на -29,2 тис.грн. Зменшення сталося в основному за рахунок отриманих збитків, а також зносу та списання основних засобів. Станом на 31.12.2018 умова перевищення вартостi чистих активiв над розмiром статутного капіталу Товариством не дотримується. Ліквідність знаходиться на дуже низькому рівні, але внаслідок того, що загальні зобов'язання Товариства розподілені між довгостроковими та короткостроковими джерелами, поточна платоспроможність зберігається.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періоді деривативи не укладалися, правочини щодо похiдних цiнних паперiв не вчинялися, тому вплив від зазначених операцій на оцінку активiв, зобов'язань, фiнансового стану i доходiв або витрат Товариства відсутній.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власний кодекс корпоративного управління, яким керується емітент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діяльності не керується власним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вимог чинного законодавства України, Товариство не зобов'язане мати власний кодекс корпоративного управління. Статтею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"ЧЕРНІГІВАГРОАВТОСЕРВІС" кодекс корпоративного управління не затверджувався. У зв'язку з цим, посилання на власний кодекс корпоративного управління, яким керується Товариство, не наводиться.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рішення про добровільне застосування перелічених кодексів. У зв'язку з цим, посилання на зазначені в цьому пункті кодекси не наводяться.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відповідну інформацію про практику корпоративного управління, застосовану понад визначені законодавством вимоги.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управління, що застосовуються Товариством в своїй діяльності, визначені чинним законодавством України та Статутом. Будь-яка інша практика корпоративного управління не застосовується.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2000"/>
        <w:gridCol w:w="2000"/>
      </w:tblGrid>
      <w:tr w:rsidR="00E96396" w:rsidTr="00E96396">
        <w:trPr>
          <w:trHeight w:val="276"/>
        </w:trPr>
        <w:tc>
          <w:tcPr>
            <w:tcW w:w="600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E96396" w:rsidTr="00E96396">
        <w:trPr>
          <w:trHeight w:val="200"/>
        </w:trPr>
        <w:tc>
          <w:tcPr>
            <w:tcW w:w="14000" w:type="dxa"/>
            <w:gridSpan w:val="2"/>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25.04.2018</w:t>
            </w: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w:t>
            </w:r>
          </w:p>
        </w:tc>
        <w:tc>
          <w:tcPr>
            <w:tcW w:w="8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1.Обрання головуючого та секретаря загальних зборів, затвердження регламенту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Обрання членів лічильної комісії, включаючи голову.</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3.Прийняття рішення за наслідками розгляду звіту Наглядової ради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4.Прийняття рішення за наслідками розгляду звіту Директора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5.Прийняття рішення за наслідками розгляду звіту Ревізійної комісії Товариства за 2017 рік. Затвердження висновку Ревізійної комісії Товариства за підсумками перевірки фінансово-господарської діяльності Товариства за 2017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6.Затвердження річного звіту (річної фінансової звітності)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7.Розподіл прибутку (збитків) за результатами діяльності Товариства у 2017 році.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8.Прийняття рішення про припинення повноважень членів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9.Визначення кількості складу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10.Обрання членів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11.Затвердження умов договорів(контрактів), що укладатимуться з членами Наглядової ради, обрання особи, яка уповноважується на підписання договорів(контрактів) з членами Наглядової ради.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12.Про попереднє схвалення значних правочинів Товариства.</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скликані за ініціативою наглядової ради Товариства. Осіб, що подавали пропозицiї до перелiку питань порядку денного вiдсутнi. Змiн та доповнень до порядку денного не вiдбувалося.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Результати розгляду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всiм питанням порядку денного були прийняттi вiдповiднi рiшення (згiдно проектiв рiшень), а саме: по питаннях порядку денного №№ 1-12 голосували рiшення "ЗА" одноголосно.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прийнятi відповідно переліку питань порядку денного відповідно: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Для організації проведення річних загальних зборів акціонерів голосування та підрахунку голосів акціонерів  Товариства запропонував обрати лічильну комісію іу складі 3 осіб: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Глиняна Наталія Михайлівна - голова лічильної комісії;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Іллєнко Юлія Миколаївна -  член лічильної комісії;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Соловей Василь Данилович  - член лічильної комісії.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Для організації проведення річних загальних зборів акціонерів обрати головою загальних зборів - Глиняного Олександра Івановича, секретарем загальних зборів - Пилипенко Віру Іванівну. Запропоновано порядок голосування на загальних зборах, зокрема: голосування бюлетенями встановленої форми, за принципом: одна акція - один голос.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регламент загальних зборів, затвердити регламент проведення загальних зборів акціонерів, а саме:</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Розгляд питань проводити згідно з порядком денним без перерви.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Доповідачам надати до 15 хвилин по кожному питанню порядку денного.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Голосувати з кожного питання окремо.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Голосування з питань порядку денного проводити бюлетенями встановленої форми, за принципом: одна акція - один голос.</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Підсумки голосування по кожному питанню порядку денного оголошувати по мірі підрахунку голосів лічильної комісії, але  в будь - якому випадку до закриття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Запитання від учасників зборів розглянути після розгляду всіх питань порядку денного.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звіт наглядової ради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Затвердити звіт Директора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Затвердити звіт та висновок Ревізійної комісії  Товариства за підсумками перевірки фінансово - господарської діяльності Товариства за 2017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Затвердити річний звіт (річну фінансову звітність) Товариства за 2017 рік .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Затвердити збиток у сумі 9,3 тис.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Повноваження членів Наглядової ради припинити.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Склад Наглядової ради визначити в кількості 3-х осіб.</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Обрати членами Наглядової ради Глиняного А.О.,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Герасименко О.А., Руденок Й.М.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Затвердити умови договорів (контрактів), що укладатимуться з членами Наглядової ради, обрати особу, яка уповноважується на підписання договорів(контрактів) з членами Наглядової ради -  Глиняного Олександра Івановича.</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схвалити загальними зборами акціонерів значних правочинів, передбачених ч.3 ст. 70 Закону України "Про акціонерні товариства", які можуть вчинятися товариством (керівником Товариства) до 25 квітня 2019 року:</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іпотеки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застави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лізингу (оренди)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в лізинг (оренду) майна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продажу основних засобів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кредиту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основних засобів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паливно - мастильних матеріалів на граничну сукупну вартість 900 тис. 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ініціювалися та не скликалися. У звiтному роцi загальнi збори акцiонерiв у формi заочного голосування не проводилися.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Голосування з питань порядку денного на зазначених загальних зборах відбувалося бюлетенями, таємне голосування.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Інше </w:t>
            </w:r>
            <w:r>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Позачерговi збори не скликались</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загальнi збори проводились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не скликались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0"/>
        <w:gridCol w:w="1260"/>
      </w:tblGrid>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0"/>
        <w:gridCol w:w="445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39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2000"/>
        <w:gridCol w:w="2000"/>
      </w:tblGrid>
      <w:tr w:rsidR="00E96396" w:rsidTr="00E96396">
        <w:trPr>
          <w:trHeight w:val="20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E96396" w:rsidTr="00E96396">
        <w:trPr>
          <w:trHeight w:val="200"/>
        </w:trPr>
        <w:tc>
          <w:tcPr>
            <w:tcW w:w="3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Руденок Йосип Миколайович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Герасименко Олександр Анатолійович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Глиняний Андрій Олександрович </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2018 рік наглядовою радою товариства проводилися засідання Наглядової ради по мірі необхідності. На засіданнях розглядались наступні питання: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підготовка до проведення  загальних зборах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проекту порядку денного та порядку денного загальних зборів акціонерів та проектів рішень щодо нього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реєстраційної комісії для проведення реєстрації на загальних зборах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призначення тимчасової лічильної комісії для голосування по першому питанню порядку </w:t>
      </w:r>
      <w:r>
        <w:rPr>
          <w:rFonts w:ascii="Times New Roman CYR" w:hAnsi="Times New Roman CYR" w:cs="Times New Roman CYR"/>
          <w:sz w:val="24"/>
          <w:szCs w:val="24"/>
        </w:rPr>
        <w:lastRenderedPageBreak/>
        <w:t>денного загальних зборів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Рішення наглядової ради приймається простою більшістю голосів членів наглядової ради, які беруть участь у засіданні. Згідно п. 9.3.16 Статуту на засіданні наглядової ради кожний член наглядової ради має один голос. У разі розподілу голосів порівну голос голови є вирішальним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отримують винагороду.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0"/>
        <w:gridCol w:w="5000"/>
      </w:tblGrid>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Глиняний Олександр Іванович обраний на посаду рішенням наглядової ради (протокол вiд 14.04.2017) на 5 років</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84"/>
        <w:gridCol w:w="1057"/>
        <w:gridCol w:w="1232"/>
        <w:gridCol w:w="1155"/>
        <w:gridCol w:w="1135"/>
      </w:tblGrid>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60"/>
        <w:gridCol w:w="468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1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1750"/>
        <w:gridCol w:w="1338"/>
        <w:gridCol w:w="1433"/>
        <w:gridCol w:w="1171"/>
        <w:gridCol w:w="1354"/>
      </w:tblGrid>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
        <w:gridCol w:w="4000"/>
        <w:gridCol w:w="3000"/>
        <w:gridCol w:w="2000"/>
      </w:tblGrid>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w:t>
            </w:r>
            <w:r>
              <w:rPr>
                <w:rFonts w:ascii="Times New Roman CYR" w:hAnsi="Times New Roman CYR" w:cs="Times New Roman CYR"/>
                <w:b/>
                <w:bCs/>
                <w:sz w:val="24"/>
                <w:szCs w:val="24"/>
              </w:rPr>
              <w:lastRenderedPageBreak/>
              <w:t>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згідно з Єдиним державним реєстром юридичних осіб, </w:t>
            </w:r>
            <w:r>
              <w:rPr>
                <w:rFonts w:ascii="Times New Roman CYR" w:hAnsi="Times New Roman CYR" w:cs="Times New Roman CYR"/>
                <w:b/>
                <w:bCs/>
                <w:sz w:val="24"/>
                <w:szCs w:val="24"/>
              </w:rPr>
              <w:lastRenderedPageBreak/>
              <w:t>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акціонера (власника) (у відсотках до </w:t>
            </w:r>
            <w:r>
              <w:rPr>
                <w:rFonts w:ascii="Times New Roman CYR" w:hAnsi="Times New Roman CYR" w:cs="Times New Roman CYR"/>
                <w:b/>
                <w:bCs/>
                <w:sz w:val="24"/>
                <w:szCs w:val="24"/>
              </w:rPr>
              <w:lastRenderedPageBreak/>
              <w:t>статутного капіталу)</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Глиняний Олександр Іванович</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80,4949</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Глиняна Наталія Михайлівна</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8,9393</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92"/>
        <w:gridCol w:w="2000"/>
        <w:gridCol w:w="4000"/>
        <w:gridCol w:w="2000"/>
      </w:tblGrid>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Будь-якi обмеження прав участi та голосування акцiонерiв (учасникiв) на загальних зборах акціонерів Товариства, крiм встановлених дiючим законодавством України, вiдсутнi.</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акціонерів Товариства у кількості 3 осіб шляхом кумулятивного голосування з числа фізичних осіб, які мають повну цивільну дієздатність (п.9.3.11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w:t>
      </w:r>
      <w:r>
        <w:rPr>
          <w:rFonts w:ascii="Times New Roman CYR" w:hAnsi="Times New Roman CYR" w:cs="Times New Roman CYR"/>
          <w:sz w:val="24"/>
          <w:szCs w:val="24"/>
        </w:rPr>
        <w:lastRenderedPageBreak/>
        <w:t>час переобрати голову Наглядової ради (п 9.3.13 Статуту).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повідомлення про це Товариства за два тижні;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неможливості виконання обов'язків члена Наглядової ради за станом здоров'я;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разі смерті, визнання його недієздатним, обмежено дієздатним, безвісно відсутнім, померлим.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(п.9.4.2. (є) Статуту). Термін його повноважень встановлюється цим же рішенням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відповідного рішення. Повноваження директора припиняються: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рішенням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звільненні з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звільнень посадових осіб не відбувалося. Будь-якi винагороди або компенсацiї, якi мають бути виплаченi посадовим особам Товариства в разi їх звiльнення, не виплачувалися.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осіб Товариства визначаються вимогами Статуту (п.9.3.4.; п.9.4.4.; 9.5.13.) та нормами чинного законодавства: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компетенції Наглядової ради належить: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рішення про проведення чергових та позачергових Загальних зборів акціонерів у випадках, передбачених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рішення про продаж раніше викуплених Товариством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рішення про викуп розміщених Товариством інших цінних паперів, крім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та припинення повноважень голови і членів інших органів Товариства, крім Ревізора, в разі їх утворення;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переліку осіб, які мають право на отримання дивідендів, порядку та строків виплати дивідендів;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визначення дати складення переліку акціонерів, які мають бути повідомлені про проведення </w:t>
      </w:r>
      <w:r>
        <w:rPr>
          <w:rFonts w:ascii="Times New Roman CYR" w:hAnsi="Times New Roman CYR" w:cs="Times New Roman CYR"/>
          <w:sz w:val="24"/>
          <w:szCs w:val="24"/>
        </w:rPr>
        <w:lastRenderedPageBreak/>
        <w:t>Загальних зборів акціонерів та забезпечення складання переліку акціонерів, які мають право на участь у Загальних зборах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вирішення питань у випадках, передбачених чинним законодавством в разі злиття, приєднання, поділу, виділу або перетворення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надсилання оферти акціонерам у випадках, передбачених чинним законодавством;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контроль діяльності Директора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вирішення питань про створення, реорганізацію, ліквідацію структурних і відокремлених підрозділів Товариства, затвердження їх положень;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розгляд звіту Директора, прийняття рішення за наслідками його розгляду.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Ревізійної комісії (в разі її обрання) будь-яку інформацію про діяльність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9.4.4 Статуту до компетенції Директора належить: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w:t>
      </w:r>
      <w:r>
        <w:rPr>
          <w:rFonts w:ascii="Times New Roman CYR" w:hAnsi="Times New Roman CYR" w:cs="Times New Roman CYR"/>
          <w:sz w:val="24"/>
          <w:szCs w:val="24"/>
        </w:rPr>
        <w:lastRenderedPageBreak/>
        <w:t>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(у разі обрання Загальними зборами акціонерів Товариства) в межах своєї компетенцiї згiдно з чинним законодавством та Статутом здiйснює контроль фiнансово -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Ревізійна комісія має право брати участь у засiданнях Наглядової ради у випадках, передбачених Законом та статутом Товариства. Ревiзійна комісія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Ревiзійна кмісія готує висновок. До компетенції Ревізійної комісії також відноситься проведення спеціальної перевірки фінансово-господарської діяльності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забезпечує Ревізійній комісії доступ до iнформацiї в межах, передбачених Статутом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Національній комісії з цінних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паперів та фондового ринку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ОБҐРУНТОВАНОЇ ВПЕВНЕНОСТІ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"ЧЕРНІГІВАГРОАВТОСЕРВІС"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2018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- 2019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АКЦІОНЕРНЕ ТОВАРИСТВО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00450950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r>
        <w:rPr>
          <w:rFonts w:ascii="Times New Roman CYR" w:hAnsi="Times New Roman CYR" w:cs="Times New Roman CYR"/>
          <w:sz w:val="24"/>
          <w:szCs w:val="24"/>
        </w:rPr>
        <w:tab/>
        <w:t>14032, м.Чернігів, вул. Бєлова, буд. 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r>
        <w:rPr>
          <w:rFonts w:ascii="Times New Roman CYR" w:hAnsi="Times New Roman CYR" w:cs="Times New Roman CYR"/>
          <w:sz w:val="24"/>
          <w:szCs w:val="24"/>
        </w:rPr>
        <w:tab/>
        <w:t>08 серпня 1995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 25 від 05 лютого 2019 року та у відповідності до: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фінансової звітності та аудиторську діяльність" від 31.12.2017 року № 2258-VIII;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ПРИВАТНОГО АКЦІОНЕРНОГО ТОВАРИСТВА "ЧЕРНІГІВАГРОАВТОСЕРВІС" (надалі - інформація Звіту про корпоративне управління) за рік, що закінчився 31 грудня 2018 року, й включає: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перелік осіб, які прямо або опосередковано є власниками значного пакета акцій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інформацію про будь-які обмеження прав участі та голосування акціонерів (учасників) на загальних зборах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звільнення посадових осіб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осіб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пунктів 5-9 частини 3 статті 40-1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ЗА ІНФОРМАЦІЮ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ВІДПОВІДАЛЬНІСТЬ АУДИТОРА ЗА ВИКОНАННЯ ЗАВДАННЯ З НАДАННЯ ОБГРУНТОВАНОЇ ВПЕВНЕНОСТІ ЩОДО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ІНФОРМАЦІЇ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здійснених процедур отримання аудиторських доказів, зокрема, але не виключно, був направлений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дослідження прийнятих внутрішніх документів, які регламентують функціонування органів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дослідження змісту функцій та повноважень загальних зборів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Окрім того, 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оцінюємо прийнятність застосованих політик та відповідних розкриттів інформації, зроблених управлінським персоналом;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фірма та її персонал діють відповідно до професійних стандартів, законодавчих і регуляторних вимог; 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звіти, які надаються фірмою або партнерами із завдання, відповідають обставинам.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отримані нами аудиторські докази є достатніми і прийнятними для використання їх як основи для нашої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"ЧЕРНІГІВАГРОАВТОСЕРВІС",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На нашу думку, 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Інша інформація Звіту про корпоративне управління включає: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управління, яким керується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інший кодекс корпоративного управління, який Замовник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відповідну інформацію про практику корпоративного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інформацію про проведені загальні збори акціонерів (учасників) та загальний опис прийнятих на зборах рішень;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перевірити іншу інформацію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фактів, які б необхідно було включити до звіту.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Річний звіт керівництва Замовника за 2018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відповідно до установчих документів</w:t>
      </w:r>
      <w:r>
        <w:rPr>
          <w:rFonts w:ascii="Times New Roman CYR" w:hAnsi="Times New Roman CYR" w:cs="Times New Roman CYR"/>
          <w:sz w:val="24"/>
          <w:szCs w:val="24"/>
        </w:rPr>
        <w:tab/>
        <w:t>ТОВАРИСТВО З ОБМЕЖЕНОЮ ВІДПОВІДАЛЬНІСТЮ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14000, м. Чернігів. вул. Мстиславська, буд. 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t xml:space="preserve">                                          І.В.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І.В.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Чернігів, 14000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15 квітня 2019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00"/>
        <w:gridCol w:w="1400"/>
        <w:gridCol w:w="2300"/>
        <w:gridCol w:w="2000"/>
        <w:gridCol w:w="2000"/>
        <w:gridCol w:w="2000"/>
        <w:gridCol w:w="2121"/>
      </w:tblGrid>
      <w:tr w:rsidR="00E96396" w:rsidTr="00E96396">
        <w:trPr>
          <w:trHeight w:val="200"/>
        </w:trPr>
        <w:tc>
          <w:tcPr>
            <w:tcW w:w="3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3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700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10700" w:type="dxa"/>
            <w:gridSpan w:val="3"/>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Олександр Iванович</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Глиняна Наталія Михайлівна</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8,9393</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89,4342</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50"/>
        <w:gridCol w:w="1350"/>
        <w:gridCol w:w="2400"/>
        <w:gridCol w:w="1700"/>
        <w:gridCol w:w="1500"/>
        <w:gridCol w:w="1450"/>
        <w:gridCol w:w="1450"/>
        <w:gridCol w:w="1200"/>
        <w:gridCol w:w="1400"/>
        <w:gridCol w:w="1400"/>
      </w:tblGrid>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15.03.2011</w:t>
            </w:r>
          </w:p>
        </w:tc>
        <w:tc>
          <w:tcPr>
            <w:tcW w:w="13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13/24/1/11</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UA4000115042</w:t>
            </w:r>
          </w:p>
        </w:tc>
        <w:tc>
          <w:tcPr>
            <w:tcW w:w="15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2 162 800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540 700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року додаткового розмiщення цiнних паперiв не було. Цiннi папери емiтента не включенi до лiстингу жодної з фондових бiрж. Торгiвля iменними простими акцiями на внутрiшньому та зовнiшньому ринках цiнних паперiв України протягом звiтного року не вiдбувалася.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8"/>
        <w:gridCol w:w="1260"/>
        <w:gridCol w:w="1080"/>
        <w:gridCol w:w="1260"/>
        <w:gridCol w:w="1080"/>
        <w:gridCol w:w="1260"/>
        <w:gridCol w:w="1082"/>
      </w:tblGrid>
      <w:tr w:rsidR="00E96396" w:rsidTr="00E96396">
        <w:trPr>
          <w:trHeight w:val="200"/>
        </w:trPr>
        <w:tc>
          <w:tcPr>
            <w:tcW w:w="3058"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96396" w:rsidTr="00E96396">
        <w:trPr>
          <w:trHeight w:val="200"/>
        </w:trPr>
        <w:tc>
          <w:tcPr>
            <w:tcW w:w="3058"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2018 року первiсна вартiсть основних засобiв складає 2436,0 тис.грн. Накопичена амортизацiя складає 2435,0. грн. Облiк основних засобiв , їх находження , реалiзацiя , лiквiдацiя, iнвентаризацiя, ремонт, а також облiк iнших необоротних активiв ведеться згiдно П(С)БО №7 "Основнi засоби". </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2740"/>
        <w:gridCol w:w="3000"/>
        <w:gridCol w:w="3000"/>
      </w:tblGrid>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-1 554,2</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в звiтному та попередньому перiодах розрахована за методiкою, затвердженною Рiшенням Державної комiсiї з цiнних паперiв та фондового ринку вiд 17 листопада 2004 року N 485 "Про схвалення Методичних рекомендацiй щодо визначення вартостi чистих активiв акцiонерних товариств".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виконаних процедур перевiрки вiдповiдностi вартостi чистих активiв Замовника вимогам частини третьої статтi 155 Цивiльного кодексу України можна зробити висновок:</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розмiр чистих активiв товариства станом на 31.12.2018 року не вiдповiдає вимогам частини третьої статтi 155 Цивiльного кодексу України</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1440"/>
        <w:gridCol w:w="1480"/>
        <w:gridCol w:w="1940"/>
        <w:gridCol w:w="1328"/>
      </w:tblGrid>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виникнення</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Непогашена </w:t>
            </w:r>
            <w:r>
              <w:rPr>
                <w:rFonts w:ascii="Times New Roman CYR" w:hAnsi="Times New Roman CYR" w:cs="Times New Roman CYR"/>
              </w:rPr>
              <w:lastRenderedPageBreak/>
              <w:t>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w:t>
            </w:r>
            <w:r>
              <w:rPr>
                <w:rFonts w:ascii="Times New Roman CYR" w:hAnsi="Times New Roman CYR" w:cs="Times New Roman CYR"/>
              </w:rPr>
              <w:lastRenderedPageBreak/>
              <w:t>користування коштами (відсоток річних)</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Дата </w:t>
            </w:r>
            <w:r>
              <w:rPr>
                <w:rFonts w:ascii="Times New Roman CYR" w:hAnsi="Times New Roman CYR" w:cs="Times New Roman CYR"/>
              </w:rPr>
              <w:lastRenderedPageBreak/>
              <w:t>погашення</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1 707,2</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1 735</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Кредитами банкiв товариство не користується.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пiдприємства на кiнець звiтного року складаються з довгострокових зобов'язань - 1499,2 тис.грн, кредиторської заборгованостi за товари, роботи, послуги в сумi 27,8 тис.грн., розрахунки зi страхування - 5,8 тис.грн., з оплати працi - 19,7 тис.грн., та iншi поточнi зобов'язання -182,5 тис.грн.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4A0" w:firstRow="1" w:lastRow="0" w:firstColumn="1" w:lastColumn="0" w:noHBand="0" w:noVBand="1"/>
      </w:tblPr>
      <w:tblGrid>
        <w:gridCol w:w="2160"/>
        <w:gridCol w:w="4490"/>
        <w:gridCol w:w="1990"/>
        <w:gridCol w:w="1360"/>
      </w:tblGrid>
      <w:tr w:rsidR="00E96396" w:rsidTr="00E9639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96396" w:rsidTr="00E96396">
        <w:trPr>
          <w:gridBefore w:val="2"/>
          <w:wBefore w:w="6650" w:type="dxa"/>
          <w:trHeight w:val="298"/>
        </w:trPr>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"Чернiгiвагроавтосервiс"</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00450950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7410136300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96396" w:rsidTr="00E96396">
        <w:trPr>
          <w:trHeight w:val="298"/>
        </w:trPr>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Адреса, телефон: </w:t>
      </w:r>
      <w:r>
        <w:rPr>
          <w:rFonts w:ascii="Times New Roman CYR" w:hAnsi="Times New Roman CYR" w:cs="Times New Roman CYR"/>
        </w:rPr>
        <w:t>14032, Чернігівська обл., . р-н, м. ЧЕРНIГIВ, вул. Бєлова, буд. 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2442,8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(2424,3)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(2435)</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1729"/>
        <w:gridCol w:w="1645"/>
      </w:tblGrid>
      <w:tr w:rsidR="00E96396" w:rsidTr="00E96396">
        <w:trPr>
          <w:trHeight w:val="529"/>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5"/>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-2011,3</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-1554,2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524,9</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1499,2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182,5</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(формаN1-м) складений у вiдповiдностi до П(С)БО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1381,7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(1882,9)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(2535,9)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(1112,2)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-1146,2</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-1187,7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Звiт про фiнансовi результати (форма 2-м) складений у вiдповiдностi до П(С)БО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Глиняний О.I.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Пилипенко В.I.</w:t>
      </w: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0"/>
        <w:gridCol w:w="2250"/>
        <w:gridCol w:w="6300"/>
      </w:tblGrid>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26.05.2017</w:t>
            </w:r>
          </w:p>
        </w:tc>
        <w:tc>
          <w:tcPr>
            <w:tcW w:w="2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29.05.2017</w:t>
            </w:r>
          </w:p>
        </w:tc>
        <w:tc>
          <w:tcPr>
            <w:tcW w:w="6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типу акціонерного товариства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CE0C79" w:rsidRDefault="00CE0C79">
      <w:bookmarkStart w:id="0" w:name="_GoBack"/>
      <w:bookmarkEnd w:id="0"/>
    </w:p>
    <w:sectPr w:rsidR="00CE0C79" w:rsidSect="00E963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FE"/>
    <w:rsid w:val="00077CFE"/>
    <w:rsid w:val="00CE0C79"/>
    <w:rsid w:val="00E9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9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9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655">
      <w:bodyDiv w:val="1"/>
      <w:marLeft w:val="0"/>
      <w:marRight w:val="0"/>
      <w:marTop w:val="0"/>
      <w:marBottom w:val="0"/>
      <w:divBdr>
        <w:top w:val="none" w:sz="0" w:space="0" w:color="auto"/>
        <w:left w:val="none" w:sz="0" w:space="0" w:color="auto"/>
        <w:bottom w:val="none" w:sz="0" w:space="0" w:color="auto"/>
        <w:right w:val="none" w:sz="0" w:space="0" w:color="auto"/>
      </w:divBdr>
    </w:div>
    <w:div w:id="14942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27082</Words>
  <Characters>154369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Стрелец</Company>
  <LinksUpToDate>false</LinksUpToDate>
  <CharactersWithSpaces>181089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cp:lastPrinted>2019-05-02T06:37:00Z</cp:lastPrinted>
  <dcterms:created xsi:type="dcterms:W3CDTF">2019-05-02T06:35:00Z</dcterms:created>
  <dcterms:modified xsi:type="dcterms:W3CDTF">2019-05-02T06:38:00Z</dcterms:modified>
</cp:coreProperties>
</file>